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00"/>
      </w:pPr>
      <w:r>
        <w:rPr>
          <w:rFonts w:ascii="DejaVu Sans" w:hAnsi="DejaVu Sans"/>
          <w:b/>
          <w:color w:val="25253A"/>
          <w:sz w:val="42"/>
        </w:rPr>
        <w:t>Vokabelliste</w:t>
      </w:r>
    </w:p>
    <w:p>
      <w:pPr>
        <w:spacing w:after="260"/>
      </w:pPr>
      <w:r>
        <w:rPr>
          <w:rFonts w:ascii="DejaVu Sans" w:hAnsi="DejaVu Sans"/>
          <w:b w:val="0"/>
          <w:color w:val="647084"/>
          <w:sz w:val="18"/>
        </w:rPr>
        <w:t>50 Wörter · Hiragana gut lesbar · Romaji als Lernhilfe · Kanji/Katakana zusätzlich</w:t>
      </w:r>
    </w:p>
    <w:p>
      <w:r>
        <w:rPr>
          <w:rFonts w:ascii="DejaVu Sans" w:hAnsi="DejaVu Sans"/>
          <w:b/>
          <w:color w:val="25253A"/>
          <w:sz w:val="18"/>
        </w:rPr>
        <w:t xml:space="preserve">Lernmethode: </w:t>
      </w:r>
      <w:r>
        <w:rPr>
          <w:rFonts w:ascii="DejaVu Sans" w:hAnsi="DejaVu Sans"/>
          <w:b w:val="0"/>
          <w:color w:val="25253A"/>
          <w:sz w:val="16"/>
        </w:rPr>
        <w:t>Deutsch abdecken, Hiragana laut lesen und die Bedeutung aus dem Gedächtnis abrufen. Danach die Richtung umdrehen.</w:t>
      </w:r>
    </w:p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ORTE &amp; AUSGEHEN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09"/>
        <w:gridCol w:w="2509"/>
        <w:gridCol w:w="2509"/>
        <w:gridCol w:w="2509"/>
      </w:tblGrid>
      <w:tr>
        <w:tc>
          <w:tcPr>
            <w:tcW w:type="dxa" w:w="1701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HIRAGANA</w:t>
            </w:r>
          </w:p>
        </w:tc>
        <w:tc>
          <w:tcPr>
            <w:tcW w:type="dxa" w:w="1814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ROMAJI</w:t>
            </w:r>
          </w:p>
        </w:tc>
        <w:tc>
          <w:tcPr>
            <w:tcW w:type="dxa" w:w="4025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DEUTSCH</w:t>
            </w:r>
          </w:p>
        </w:tc>
        <w:tc>
          <w:tcPr>
            <w:tcW w:type="dxa" w:w="2381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ORIGINAL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いざかや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izakaya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Japanische Kneipe / Izakaya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居酒屋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ばあ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bā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Bar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バー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くらぶ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kurabu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Club / Diskothek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クラブ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からおけ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karaoke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Karaoke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カラオケ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のみかい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nomikai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Geselliger Trinkabend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飲み会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にじかい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nijikai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Zweite Runde nach einer Feier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二次会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せき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seki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Sitzplatz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席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よやく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yoyaku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Reservierung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予約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ふんいき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fun’iki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Atmosphäre / Stimmung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雰囲気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しゅうでん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shūden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Letzter Zug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終電</w:t>
            </w:r>
          </w:p>
        </w:tc>
      </w:tr>
    </w:tbl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SICH VERABREDEN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09"/>
        <w:gridCol w:w="2509"/>
        <w:gridCol w:w="2509"/>
        <w:gridCol w:w="2509"/>
      </w:tblGrid>
      <w:tr>
        <w:tc>
          <w:tcPr>
            <w:tcW w:type="dxa" w:w="1701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HIRAGANA</w:t>
            </w:r>
          </w:p>
        </w:tc>
        <w:tc>
          <w:tcPr>
            <w:tcW w:type="dxa" w:w="1814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ROMAJI</w:t>
            </w:r>
          </w:p>
        </w:tc>
        <w:tc>
          <w:tcPr>
            <w:tcW w:type="dxa" w:w="4025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DEUTSCH</w:t>
            </w:r>
          </w:p>
        </w:tc>
        <w:tc>
          <w:tcPr>
            <w:tcW w:type="dxa" w:w="2381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ORIGINAL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でかける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dekakeru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Ausgehen / das Haus verlassen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出かける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のみにいく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nomi ni iku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Etwas trinken gehen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飲みに行く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あそびにいく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asobi ni iku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Sich zum Vergnügen treffen / ausgehen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遊びに行く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さそう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sasou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Einladen / fragen, ob jemand mitkommt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誘う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まちあわせる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machiawaseru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Sich an einem Ort treffen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待ち合わせる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あつまる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atsumaru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Zusammenkommen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集まる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きめる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kimeru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Entscheiden / festlegen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決める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よやくする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yoyaku suru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Reservieren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予約する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ことわる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kotowaru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Ablehnen / absagen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断る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よてい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yotei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Plan / Vorhaben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予定</w:t>
            </w:r>
          </w:p>
        </w:tc>
      </w:tr>
    </w:tbl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IM IZAKAYA / IM RESTAURANT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09"/>
        <w:gridCol w:w="2509"/>
        <w:gridCol w:w="2509"/>
        <w:gridCol w:w="2509"/>
      </w:tblGrid>
      <w:tr>
        <w:tc>
          <w:tcPr>
            <w:tcW w:type="dxa" w:w="1701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HIRAGANA</w:t>
            </w:r>
          </w:p>
        </w:tc>
        <w:tc>
          <w:tcPr>
            <w:tcW w:type="dxa" w:w="1814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ROMAJI</w:t>
            </w:r>
          </w:p>
        </w:tc>
        <w:tc>
          <w:tcPr>
            <w:tcW w:type="dxa" w:w="4025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DEUTSCH</w:t>
            </w:r>
          </w:p>
        </w:tc>
        <w:tc>
          <w:tcPr>
            <w:tcW w:type="dxa" w:w="2381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ORIGINAL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ちゅうもんする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chūmon suru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Bestellen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注文する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かんぱいする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kanpai suru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Anstoßen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乾杯する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おさけ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osake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Alkohol / alkoholisches Getränk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お酒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のみほうだい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nomihōdai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All-you-can-drink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飲み放題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おすすめ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osusume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Empfehlung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おすすめ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かいけい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kaikei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Rechnung / Bezahlen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会計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わりかん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warikan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Kosten teilen / getrennt zahlen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割り勘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おごる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ogoru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Für jemanden bezahlen / einladen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おごる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はらう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harau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Bezahlen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払う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おかわり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okawari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Noch eine Portion / noch ein Getränk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おかわり</w:t>
            </w:r>
          </w:p>
        </w:tc>
      </w:tr>
    </w:tbl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STIMMUNG &amp; ERLEBNISSE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09"/>
        <w:gridCol w:w="2509"/>
        <w:gridCol w:w="2509"/>
        <w:gridCol w:w="2509"/>
      </w:tblGrid>
      <w:tr>
        <w:tc>
          <w:tcPr>
            <w:tcW w:type="dxa" w:w="1701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HIRAGANA</w:t>
            </w:r>
          </w:p>
        </w:tc>
        <w:tc>
          <w:tcPr>
            <w:tcW w:type="dxa" w:w="1814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ROMAJI</w:t>
            </w:r>
          </w:p>
        </w:tc>
        <w:tc>
          <w:tcPr>
            <w:tcW w:type="dxa" w:w="4025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DEUTSCH</w:t>
            </w:r>
          </w:p>
        </w:tc>
        <w:tc>
          <w:tcPr>
            <w:tcW w:type="dxa" w:w="2381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ORIGINAL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たのしい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tanoshii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Spaß machen / schön sein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楽しい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もりあがる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moriagaru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In Stimmung kommen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盛り上がる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にぎやか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nigiyaka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Lebhaft / ausgelassen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にぎやか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おちつく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ochitsuku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Zur Ruhe kommen / entspannt sein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落ち着く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こんでいる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konde iru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Voll / überfüllt sein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混んでいる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すいている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suite iru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Wenig besucht / frei sein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空いている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よう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you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Betrunken werden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酔う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よっぱらう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yopparau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Sich betrinken / betrunken sein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酔っ払う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ふつかよい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futsukayoi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Kater (am nächsten Tag)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二日酔い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かえる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kaeru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Nach Hause gehen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帰る</w:t>
            </w:r>
          </w:p>
        </w:tc>
      </w:tr>
    </w:tbl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10 EXTRA-AUSDRÜCKE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09"/>
        <w:gridCol w:w="2509"/>
        <w:gridCol w:w="2509"/>
        <w:gridCol w:w="2509"/>
      </w:tblGrid>
      <w:tr>
        <w:tc>
          <w:tcPr>
            <w:tcW w:type="dxa" w:w="1701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HIRAGANA</w:t>
            </w:r>
          </w:p>
        </w:tc>
        <w:tc>
          <w:tcPr>
            <w:tcW w:type="dxa" w:w="1814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ROMAJI</w:t>
            </w:r>
          </w:p>
        </w:tc>
        <w:tc>
          <w:tcPr>
            <w:tcW w:type="dxa" w:w="4025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DEUTSCH</w:t>
            </w:r>
          </w:p>
        </w:tc>
        <w:tc>
          <w:tcPr>
            <w:tcW w:type="dxa" w:w="2381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ORIGINAL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はしごする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hashigo suru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Von einer Bar zur nächsten ziehen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はしごする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にけんめ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nikenme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Zweite Bar / zweites Lokal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二軒目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どたきゃんする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dotakyan suru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Ganz kurzfristig absagen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ドタキャンする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あさまで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asa made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Bis zum Morgen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朝まで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ひさしぶり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hisashiburi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Nach langer Zeit / lange nicht gesehen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久しぶり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もういっぱい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mō ippai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Noch ein Glas / noch ein Getränk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もう一杯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つきあい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tsukiai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Gesellschaftlicher Umgang / Verpflichtung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付き合い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ちこくする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chikoku suru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Zu spät kommen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遅刻する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おもったより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omotta yori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Mehr / anders als erwartet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思ったより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またこんど</w:t>
            </w:r>
          </w:p>
        </w:tc>
        <w:tc>
          <w:tcPr>
            <w:tcW w:type="dxa" w:w="181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mata kondo</w:t>
            </w:r>
          </w:p>
        </w:tc>
        <w:tc>
          <w:tcPr>
            <w:tcW w:type="dxa" w:w="4025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Ein anderes Mal</w:t>
            </w:r>
          </w:p>
        </w:tc>
        <w:tc>
          <w:tcPr>
            <w:tcW w:type="dxa" w:w="238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また今度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1077" w:right="935" w:bottom="935" w:left="935" w:header="510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DejaVu Sans" w:hAnsi="DejaVu Sans"/>
        <w:b w:val="0"/>
        <w:color w:val="647084"/>
        <w:sz w:val="14"/>
      </w:rPr>
      <w:t>WOCHE 01 • AUSGEHEN  |  LERNEN &amp; DRUCKEN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rFonts w:ascii="DejaVu Sans" w:hAnsi="DejaVu Sans"/>
        <w:b/>
        <w:color w:val="C65E7A"/>
        <w:sz w:val="16"/>
      </w:rPr>
      <w:t>HANASHI CLUB  /  TOKYO NIGHTS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DejaVu Sans" w:hAnsi="DejaVu Sans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